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US" w:eastAsia="zh-CN"/>
        </w:rPr>
      </w:pPr>
      <w:bookmarkStart w:id="0" w:name="_GoBack"/>
      <w:bookmarkEnd w:id="0"/>
    </w:p>
    <w:p>
      <w:pPr>
        <w:jc w:val="left"/>
        <w:rPr>
          <w:rFonts w:hint="eastAsia" w:ascii="黑体" w:hAnsi="黑体" w:eastAsia="黑体"/>
          <w:b/>
          <w:w w:val="90"/>
          <w:sz w:val="32"/>
          <w:szCs w:val="32"/>
          <w:lang w:val="en-US" w:eastAsia="zh-CN"/>
        </w:rPr>
      </w:pPr>
      <w:r>
        <w:rPr>
          <w:rFonts w:hint="eastAsia" w:ascii="黑体" w:hAnsi="黑体" w:eastAsia="黑体"/>
          <w:b/>
          <w:w w:val="90"/>
          <w:sz w:val="32"/>
          <w:szCs w:val="32"/>
          <w:lang w:val="en-US" w:eastAsia="zh-CN"/>
        </w:rPr>
        <w:t>附件1                       培训日程</w:t>
      </w:r>
    </w:p>
    <w:tbl>
      <w:tblPr>
        <w:tblStyle w:val="8"/>
        <w:tblpPr w:leftFromText="180" w:rightFromText="180" w:vertAnchor="text" w:horzAnchor="page" w:tblpX="1463" w:tblpY="703"/>
        <w:tblOverlap w:val="never"/>
        <w:tblW w:w="9346" w:type="dxa"/>
        <w:tblInd w:w="0" w:type="dxa"/>
        <w:tblLayout w:type="fixed"/>
        <w:tblCellMar>
          <w:top w:w="0" w:type="dxa"/>
          <w:left w:w="108" w:type="dxa"/>
          <w:bottom w:w="0" w:type="dxa"/>
          <w:right w:w="108" w:type="dxa"/>
        </w:tblCellMar>
      </w:tblPr>
      <w:tblGrid>
        <w:gridCol w:w="564"/>
        <w:gridCol w:w="2241"/>
        <w:gridCol w:w="4690"/>
        <w:gridCol w:w="1851"/>
      </w:tblGrid>
      <w:tr>
        <w:tblPrEx>
          <w:tblCellMar>
            <w:top w:w="0" w:type="dxa"/>
            <w:left w:w="108" w:type="dxa"/>
            <w:bottom w:w="0" w:type="dxa"/>
            <w:right w:w="108" w:type="dxa"/>
          </w:tblCellMar>
        </w:tblPrEx>
        <w:trPr>
          <w:cantSplit/>
          <w:trHeight w:val="592" w:hRule="atLeast"/>
        </w:trPr>
        <w:tc>
          <w:tcPr>
            <w:tcW w:w="28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时     间</w:t>
            </w:r>
          </w:p>
        </w:tc>
        <w:tc>
          <w:tcPr>
            <w:tcW w:w="469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主 要 内 容</w:t>
            </w:r>
          </w:p>
        </w:tc>
        <w:tc>
          <w:tcPr>
            <w:tcW w:w="1851"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讲师</w:t>
            </w:r>
          </w:p>
        </w:tc>
      </w:tr>
      <w:tr>
        <w:tblPrEx>
          <w:tblCellMar>
            <w:top w:w="0" w:type="dxa"/>
            <w:left w:w="108" w:type="dxa"/>
            <w:bottom w:w="0" w:type="dxa"/>
            <w:right w:w="108" w:type="dxa"/>
          </w:tblCellMar>
        </w:tblPrEx>
        <w:trPr>
          <w:cantSplit/>
          <w:trHeight w:val="481" w:hRule="atLeast"/>
        </w:trPr>
        <w:tc>
          <w:tcPr>
            <w:tcW w:w="5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月</w:t>
            </w:r>
          </w:p>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11</w:t>
            </w:r>
            <w:r>
              <w:rPr>
                <w:rFonts w:hint="eastAsia" w:ascii="宋体" w:hAnsi="宋体" w:eastAsia="宋体" w:cs="宋体"/>
                <w:b w:val="0"/>
                <w:bCs w:val="0"/>
                <w:sz w:val="28"/>
                <w:szCs w:val="28"/>
              </w:rPr>
              <w:t>日</w:t>
            </w: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0</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0-0</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rPr>
              <w:t>开班仪式</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val="0"/>
                <w:bCs w:val="0"/>
                <w:sz w:val="28"/>
                <w:szCs w:val="28"/>
              </w:rPr>
            </w:pPr>
          </w:p>
        </w:tc>
      </w:tr>
      <w:tr>
        <w:tblPrEx>
          <w:tblCellMar>
            <w:top w:w="0" w:type="dxa"/>
            <w:left w:w="108" w:type="dxa"/>
            <w:bottom w:w="0" w:type="dxa"/>
            <w:right w:w="108" w:type="dxa"/>
          </w:tblCellMar>
        </w:tblPrEx>
        <w:trPr>
          <w:cantSplit/>
          <w:trHeight w:val="1040"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0</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0-1</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vAlign w:val="center"/>
          </w:tcPr>
          <w:p>
            <w:pPr>
              <w:spacing w:line="400" w:lineRule="exact"/>
              <w:ind w:left="118"/>
              <w:rPr>
                <w:rFonts w:hint="eastAsia" w:ascii="仿宋" w:hAnsi="仿宋" w:eastAsia="仿宋" w:cs="仿宋"/>
                <w:b w:val="0"/>
                <w:bCs w:val="0"/>
                <w:kern w:val="0"/>
                <w:sz w:val="28"/>
                <w:szCs w:val="28"/>
                <w:lang w:eastAsia="zh-CN"/>
              </w:rPr>
            </w:pPr>
            <w:r>
              <w:rPr>
                <w:rFonts w:hint="eastAsia" w:ascii="仿宋" w:hAnsi="仿宋" w:eastAsia="仿宋" w:cs="仿宋"/>
                <w:color w:val="333333"/>
                <w:kern w:val="0"/>
                <w:sz w:val="28"/>
                <w:szCs w:val="28"/>
                <w:shd w:val="clear" w:color="auto" w:fill="FFFFFF"/>
              </w:rPr>
              <w:t>《质量信得过班组建设准则》（T/CAQ 10204-2017）</w:t>
            </w:r>
            <w:r>
              <w:rPr>
                <w:rFonts w:hint="eastAsia" w:ascii="仿宋" w:hAnsi="仿宋" w:eastAsia="仿宋" w:cs="仿宋"/>
                <w:color w:val="333333"/>
                <w:kern w:val="0"/>
                <w:sz w:val="28"/>
                <w:szCs w:val="28"/>
                <w:shd w:val="clear" w:color="auto" w:fill="FFFFFF"/>
                <w:lang w:eastAsia="zh-CN"/>
              </w:rPr>
              <w:t>解读（上）</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芮宁斌</w:t>
            </w:r>
          </w:p>
        </w:tc>
      </w:tr>
      <w:tr>
        <w:tblPrEx>
          <w:tblCellMar>
            <w:top w:w="0" w:type="dxa"/>
            <w:left w:w="108" w:type="dxa"/>
            <w:bottom w:w="0" w:type="dxa"/>
            <w:right w:w="108" w:type="dxa"/>
          </w:tblCellMar>
        </w:tblPrEx>
        <w:trPr>
          <w:cantSplit/>
          <w:trHeight w:val="447"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0-1</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400" w:lineRule="exact"/>
              <w:ind w:left="118"/>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午餐及午休</w:t>
            </w:r>
          </w:p>
        </w:tc>
        <w:tc>
          <w:tcPr>
            <w:tcW w:w="185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hint="eastAsia" w:ascii="仿宋" w:hAnsi="仿宋" w:eastAsia="仿宋" w:cs="仿宋"/>
                <w:b w:val="0"/>
                <w:bCs w:val="0"/>
                <w:sz w:val="28"/>
                <w:szCs w:val="28"/>
              </w:rPr>
            </w:pPr>
          </w:p>
        </w:tc>
      </w:tr>
      <w:tr>
        <w:tblPrEx>
          <w:tblCellMar>
            <w:top w:w="0" w:type="dxa"/>
            <w:left w:w="108" w:type="dxa"/>
            <w:bottom w:w="0" w:type="dxa"/>
            <w:right w:w="108" w:type="dxa"/>
          </w:tblCellMar>
        </w:tblPrEx>
        <w:trPr>
          <w:cantSplit/>
          <w:trHeight w:val="1188"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val="0"/>
                <w:bCs w:val="0"/>
                <w:sz w:val="28"/>
                <w:szCs w:val="28"/>
              </w:rPr>
            </w:pPr>
            <w:r>
              <w:rPr>
                <w:rFonts w:hint="eastAsia" w:ascii="仿宋" w:hAnsi="仿宋" w:eastAsia="仿宋" w:cs="仿宋"/>
                <w:color w:val="333333"/>
                <w:kern w:val="0"/>
                <w:sz w:val="28"/>
                <w:szCs w:val="28"/>
                <w:shd w:val="clear" w:color="auto" w:fill="FFFFFF"/>
              </w:rPr>
              <w:t>《质量信得过班组建设准则》（T/CAQ 10204-2017）</w:t>
            </w:r>
            <w:r>
              <w:rPr>
                <w:rFonts w:hint="eastAsia" w:ascii="仿宋" w:hAnsi="仿宋" w:eastAsia="仿宋" w:cs="仿宋"/>
                <w:color w:val="333333"/>
                <w:kern w:val="0"/>
                <w:sz w:val="28"/>
                <w:szCs w:val="28"/>
                <w:shd w:val="clear" w:color="auto" w:fill="FFFFFF"/>
                <w:lang w:eastAsia="zh-CN"/>
              </w:rPr>
              <w:t>解读（下）</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芮宁斌</w:t>
            </w:r>
          </w:p>
        </w:tc>
      </w:tr>
      <w:tr>
        <w:tblPrEx>
          <w:tblCellMar>
            <w:top w:w="0" w:type="dxa"/>
            <w:left w:w="108" w:type="dxa"/>
            <w:bottom w:w="0" w:type="dxa"/>
            <w:right w:w="108" w:type="dxa"/>
          </w:tblCellMar>
        </w:tblPrEx>
        <w:trPr>
          <w:cantSplit/>
          <w:trHeight w:val="1505" w:hRule="atLeast"/>
        </w:trPr>
        <w:tc>
          <w:tcPr>
            <w:tcW w:w="5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月</w:t>
            </w:r>
          </w:p>
          <w:p>
            <w:pPr>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12</w:t>
            </w:r>
            <w:r>
              <w:rPr>
                <w:rFonts w:hint="eastAsia" w:ascii="宋体" w:hAnsi="宋体" w:eastAsia="宋体" w:cs="宋体"/>
                <w:b w:val="0"/>
                <w:bCs w:val="0"/>
                <w:sz w:val="28"/>
                <w:szCs w:val="28"/>
              </w:rPr>
              <w:t>日</w:t>
            </w: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0</w:t>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0-1</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案例分析</w:t>
            </w:r>
          </w:p>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班组建设成果现场发表</w:t>
            </w:r>
          </w:p>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讲师点评</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芮宁斌</w:t>
            </w:r>
          </w:p>
        </w:tc>
      </w:tr>
      <w:tr>
        <w:tblPrEx>
          <w:tblCellMar>
            <w:top w:w="0" w:type="dxa"/>
            <w:left w:w="108" w:type="dxa"/>
            <w:bottom w:w="0" w:type="dxa"/>
            <w:right w:w="108" w:type="dxa"/>
          </w:tblCellMar>
        </w:tblPrEx>
        <w:trPr>
          <w:cantSplit/>
          <w:trHeight w:val="457"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12:00-13:</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4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午餐及午休</w:t>
            </w:r>
          </w:p>
        </w:tc>
        <w:tc>
          <w:tcPr>
            <w:tcW w:w="185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jc w:val="center"/>
              <w:rPr>
                <w:rFonts w:hint="eastAsia" w:ascii="仿宋" w:hAnsi="仿宋" w:eastAsia="仿宋" w:cs="仿宋"/>
                <w:b w:val="0"/>
                <w:bCs w:val="0"/>
                <w:sz w:val="28"/>
                <w:szCs w:val="28"/>
              </w:rPr>
            </w:pPr>
          </w:p>
        </w:tc>
      </w:tr>
      <w:tr>
        <w:tblPrEx>
          <w:tblCellMar>
            <w:top w:w="0" w:type="dxa"/>
            <w:left w:w="108" w:type="dxa"/>
            <w:bottom w:w="0" w:type="dxa"/>
            <w:right w:w="108" w:type="dxa"/>
          </w:tblCellMar>
        </w:tblPrEx>
        <w:trPr>
          <w:cantSplit/>
          <w:trHeight w:val="1349"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0-1</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0</w:t>
            </w:r>
          </w:p>
        </w:tc>
        <w:tc>
          <w:tcPr>
            <w:tcW w:w="469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案例分析</w:t>
            </w:r>
          </w:p>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分组讨论</w:t>
            </w:r>
          </w:p>
          <w:p>
            <w:pPr>
              <w:numPr>
                <w:ilvl w:val="0"/>
                <w:numId w:val="1"/>
              </w:numPr>
              <w:spacing w:line="320" w:lineRule="exact"/>
              <w:ind w:left="420" w:leftChars="0" w:hanging="420" w:firstLine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讲师点评</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芮宁斌</w:t>
            </w:r>
          </w:p>
        </w:tc>
      </w:tr>
      <w:tr>
        <w:tblPrEx>
          <w:tblCellMar>
            <w:top w:w="0" w:type="dxa"/>
            <w:left w:w="108" w:type="dxa"/>
            <w:bottom w:w="0" w:type="dxa"/>
            <w:right w:w="108" w:type="dxa"/>
          </w:tblCellMar>
        </w:tblPrEx>
        <w:trPr>
          <w:cantSplit/>
          <w:trHeight w:val="90"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15:00-15:30</w:t>
            </w:r>
          </w:p>
        </w:tc>
        <w:tc>
          <w:tcPr>
            <w:tcW w:w="46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合肥市质量和技术创新协会相关负责人介绍质量信得过班组活动推进计划</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胡雪梅</w:t>
            </w:r>
            <w:r>
              <w:rPr>
                <w:rFonts w:hint="eastAsia" w:ascii="仿宋" w:hAnsi="仿宋" w:eastAsia="仿宋" w:cs="仿宋"/>
                <w:b w:val="0"/>
                <w:bCs w:val="0"/>
                <w:sz w:val="28"/>
                <w:szCs w:val="28"/>
                <w:lang w:val="en-US" w:eastAsia="zh-CN"/>
              </w:rPr>
              <w:t>/李娟</w:t>
            </w:r>
          </w:p>
        </w:tc>
      </w:tr>
      <w:tr>
        <w:tblPrEx>
          <w:tblCellMar>
            <w:top w:w="0" w:type="dxa"/>
            <w:left w:w="108" w:type="dxa"/>
            <w:bottom w:w="0" w:type="dxa"/>
            <w:right w:w="108" w:type="dxa"/>
          </w:tblCellMar>
        </w:tblPrEx>
        <w:trPr>
          <w:cantSplit/>
          <w:trHeight w:val="754" w:hRule="atLeast"/>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val="0"/>
                <w:bCs w:val="0"/>
                <w:sz w:val="28"/>
                <w:szCs w:val="28"/>
              </w:rPr>
            </w:pPr>
          </w:p>
        </w:tc>
        <w:tc>
          <w:tcPr>
            <w:tcW w:w="22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15:30-16:00</w:t>
            </w:r>
          </w:p>
        </w:tc>
        <w:tc>
          <w:tcPr>
            <w:tcW w:w="46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领取培训证书、发票</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lang w:eastAsia="zh-CN"/>
              </w:rPr>
              <w:t>培训结束</w:t>
            </w:r>
          </w:p>
        </w:tc>
        <w:tc>
          <w:tcPr>
            <w:tcW w:w="1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工作人员</w:t>
            </w:r>
          </w:p>
        </w:tc>
      </w:tr>
    </w:tbl>
    <w:p>
      <w:pPr>
        <w:bidi w:val="0"/>
        <w:rPr>
          <w:lang w:val="en-US" w:eastAsia="zh-CN"/>
        </w:rPr>
      </w:pPr>
    </w:p>
    <w:p>
      <w:pPr>
        <w:tabs>
          <w:tab w:val="left" w:pos="2163"/>
        </w:tabs>
        <w:bidi w:val="0"/>
        <w:jc w:val="left"/>
        <w:rPr>
          <w:rFonts w:hint="eastAsia"/>
          <w:lang w:val="en-US" w:eastAsia="zh-CN"/>
        </w:rPr>
      </w:pPr>
    </w:p>
    <w:p>
      <w:pPr>
        <w:rPr>
          <w:rFonts w:hint="eastAsia" w:ascii="黑体" w:hAnsi="黑体" w:eastAsia="黑体"/>
          <w:b/>
          <w:w w:val="90"/>
          <w:sz w:val="32"/>
          <w:szCs w:val="32"/>
          <w:lang w:val="en-US" w:eastAsia="zh-CN"/>
        </w:rPr>
      </w:pPr>
      <w:r>
        <w:rPr>
          <w:rFonts w:hint="eastAsia" w:ascii="黑体" w:hAnsi="黑体" w:eastAsia="黑体"/>
          <w:b/>
          <w:w w:val="90"/>
          <w:sz w:val="32"/>
          <w:szCs w:val="32"/>
          <w:lang w:val="en-US" w:eastAsia="zh-CN"/>
        </w:rPr>
        <w:br w:type="page"/>
      </w:r>
    </w:p>
    <w:p>
      <w:pPr>
        <w:jc w:val="center"/>
        <w:rPr>
          <w:rFonts w:hint="eastAsia" w:ascii="黑体" w:hAnsi="黑体" w:eastAsia="黑体"/>
          <w:b/>
          <w:w w:val="90"/>
          <w:sz w:val="32"/>
          <w:szCs w:val="32"/>
          <w:lang w:val="en-US" w:eastAsia="zh-CN"/>
        </w:rPr>
      </w:pPr>
      <w:r>
        <w:rPr>
          <w:rFonts w:hint="eastAsia" w:ascii="黑体" w:hAnsi="黑体" w:eastAsia="黑体"/>
          <w:b/>
          <w:w w:val="90"/>
          <w:sz w:val="32"/>
          <w:szCs w:val="32"/>
          <w:lang w:val="en-US" w:eastAsia="zh-CN"/>
        </w:rPr>
        <w:t>附件2：《质量信得过班组建设》培训班报名表</w:t>
      </w:r>
    </w:p>
    <w:tbl>
      <w:tblPr>
        <w:tblStyle w:val="8"/>
        <w:tblW w:w="106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9"/>
        <w:gridCol w:w="1001"/>
        <w:gridCol w:w="1281"/>
        <w:gridCol w:w="952"/>
        <w:gridCol w:w="920"/>
        <w:gridCol w:w="903"/>
        <w:gridCol w:w="1195"/>
        <w:gridCol w:w="31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课程名称</w:t>
            </w:r>
          </w:p>
        </w:tc>
        <w:tc>
          <w:tcPr>
            <w:tcW w:w="9451" w:type="dxa"/>
            <w:gridSpan w:val="7"/>
            <w:vAlign w:val="center"/>
          </w:tcPr>
          <w:p>
            <w:pPr>
              <w:spacing w:line="240" w:lineRule="auto"/>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质量信得过班组建设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单位名称</w:t>
            </w:r>
          </w:p>
        </w:tc>
        <w:tc>
          <w:tcPr>
            <w:tcW w:w="5057" w:type="dxa"/>
            <w:gridSpan w:val="5"/>
            <w:vAlign w:val="center"/>
          </w:tcPr>
          <w:p>
            <w:pPr>
              <w:spacing w:line="240" w:lineRule="auto"/>
              <w:jc w:val="center"/>
              <w:rPr>
                <w:rFonts w:hint="eastAsia" w:ascii="仿宋" w:hAnsi="仿宋" w:eastAsia="仿宋" w:cs="仿宋"/>
                <w:sz w:val="21"/>
                <w:szCs w:val="21"/>
              </w:rPr>
            </w:pPr>
          </w:p>
        </w:tc>
        <w:tc>
          <w:tcPr>
            <w:tcW w:w="1195"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邮编</w:t>
            </w: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lang w:eastAsia="zh-CN"/>
              </w:rPr>
              <w:t>联系</w:t>
            </w:r>
            <w:r>
              <w:rPr>
                <w:rFonts w:hint="eastAsia" w:ascii="仿宋" w:hAnsi="仿宋" w:eastAsia="仿宋" w:cs="仿宋"/>
                <w:sz w:val="21"/>
                <w:szCs w:val="21"/>
              </w:rPr>
              <w:t>地址</w:t>
            </w:r>
          </w:p>
        </w:tc>
        <w:tc>
          <w:tcPr>
            <w:tcW w:w="9451" w:type="dxa"/>
            <w:gridSpan w:val="7"/>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联 系 人</w:t>
            </w:r>
          </w:p>
        </w:tc>
        <w:tc>
          <w:tcPr>
            <w:tcW w:w="2282" w:type="dxa"/>
            <w:gridSpan w:val="2"/>
            <w:vAlign w:val="center"/>
          </w:tcPr>
          <w:p>
            <w:pPr>
              <w:spacing w:line="240" w:lineRule="auto"/>
              <w:jc w:val="center"/>
              <w:rPr>
                <w:rFonts w:hint="eastAsia" w:ascii="仿宋" w:hAnsi="仿宋" w:eastAsia="仿宋" w:cs="仿宋"/>
                <w:sz w:val="21"/>
                <w:szCs w:val="21"/>
              </w:rPr>
            </w:pPr>
          </w:p>
        </w:tc>
        <w:tc>
          <w:tcPr>
            <w:tcW w:w="952"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职务</w:t>
            </w:r>
          </w:p>
        </w:tc>
        <w:tc>
          <w:tcPr>
            <w:tcW w:w="1823" w:type="dxa"/>
            <w:gridSpan w:val="2"/>
            <w:vAlign w:val="center"/>
          </w:tcPr>
          <w:p>
            <w:pPr>
              <w:spacing w:line="240" w:lineRule="auto"/>
              <w:jc w:val="center"/>
              <w:rPr>
                <w:rFonts w:hint="eastAsia" w:ascii="仿宋" w:hAnsi="仿宋" w:eastAsia="仿宋" w:cs="仿宋"/>
                <w:sz w:val="21"/>
                <w:szCs w:val="21"/>
              </w:rPr>
            </w:pPr>
          </w:p>
        </w:tc>
        <w:tc>
          <w:tcPr>
            <w:tcW w:w="1195"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联系方式</w:t>
            </w: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学员姓名</w:t>
            </w:r>
          </w:p>
        </w:tc>
        <w:tc>
          <w:tcPr>
            <w:tcW w:w="1001"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性别</w:t>
            </w:r>
          </w:p>
        </w:tc>
        <w:tc>
          <w:tcPr>
            <w:tcW w:w="1281"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职务</w:t>
            </w:r>
          </w:p>
        </w:tc>
        <w:tc>
          <w:tcPr>
            <w:tcW w:w="1872"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电话</w:t>
            </w:r>
          </w:p>
        </w:tc>
        <w:tc>
          <w:tcPr>
            <w:tcW w:w="2098" w:type="dxa"/>
            <w:gridSpan w:val="2"/>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手机</w:t>
            </w:r>
          </w:p>
        </w:tc>
        <w:tc>
          <w:tcPr>
            <w:tcW w:w="3199" w:type="dxa"/>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E-mail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p>
        </w:tc>
        <w:tc>
          <w:tcPr>
            <w:tcW w:w="1001" w:type="dxa"/>
            <w:vAlign w:val="center"/>
          </w:tcPr>
          <w:p>
            <w:pPr>
              <w:spacing w:line="240" w:lineRule="auto"/>
              <w:jc w:val="center"/>
              <w:rPr>
                <w:rFonts w:hint="eastAsia" w:ascii="仿宋" w:hAnsi="仿宋" w:eastAsia="仿宋" w:cs="仿宋"/>
                <w:sz w:val="21"/>
                <w:szCs w:val="21"/>
              </w:rPr>
            </w:pPr>
          </w:p>
        </w:tc>
        <w:tc>
          <w:tcPr>
            <w:tcW w:w="1281" w:type="dxa"/>
            <w:vAlign w:val="center"/>
          </w:tcPr>
          <w:p>
            <w:pPr>
              <w:widowControl/>
              <w:spacing w:line="240" w:lineRule="auto"/>
              <w:jc w:val="center"/>
              <w:rPr>
                <w:rFonts w:hint="eastAsia" w:ascii="仿宋" w:hAnsi="仿宋" w:eastAsia="仿宋" w:cs="仿宋"/>
                <w:sz w:val="21"/>
                <w:szCs w:val="21"/>
              </w:rPr>
            </w:pPr>
          </w:p>
        </w:tc>
        <w:tc>
          <w:tcPr>
            <w:tcW w:w="1872" w:type="dxa"/>
            <w:gridSpan w:val="2"/>
            <w:vAlign w:val="center"/>
          </w:tcPr>
          <w:p>
            <w:pPr>
              <w:widowControl/>
              <w:spacing w:line="240" w:lineRule="auto"/>
              <w:jc w:val="center"/>
              <w:rPr>
                <w:rFonts w:hint="eastAsia" w:ascii="仿宋" w:hAnsi="仿宋" w:eastAsia="仿宋" w:cs="仿宋"/>
                <w:sz w:val="21"/>
                <w:szCs w:val="21"/>
              </w:rPr>
            </w:pPr>
          </w:p>
        </w:tc>
        <w:tc>
          <w:tcPr>
            <w:tcW w:w="2098" w:type="dxa"/>
            <w:gridSpan w:val="2"/>
            <w:vAlign w:val="center"/>
          </w:tcPr>
          <w:p>
            <w:pPr>
              <w:widowControl/>
              <w:spacing w:line="240" w:lineRule="auto"/>
              <w:jc w:val="center"/>
              <w:rPr>
                <w:rFonts w:hint="eastAsia" w:ascii="仿宋" w:hAnsi="仿宋" w:eastAsia="仿宋" w:cs="仿宋"/>
                <w:sz w:val="21"/>
                <w:szCs w:val="21"/>
              </w:rPr>
            </w:pPr>
          </w:p>
        </w:tc>
        <w:tc>
          <w:tcPr>
            <w:tcW w:w="3199" w:type="dxa"/>
            <w:vAlign w:val="center"/>
          </w:tcPr>
          <w:p>
            <w:pPr>
              <w:spacing w:line="240" w:lineRule="auto"/>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培训费</w:t>
            </w:r>
          </w:p>
        </w:tc>
        <w:tc>
          <w:tcPr>
            <w:tcW w:w="9451" w:type="dxa"/>
            <w:gridSpan w:val="7"/>
            <w:vAlign w:val="center"/>
          </w:tcPr>
          <w:p>
            <w:pPr>
              <w:spacing w:line="240" w:lineRule="auto"/>
              <w:rPr>
                <w:rFonts w:hint="eastAsia" w:ascii="仿宋" w:hAnsi="仿宋" w:eastAsia="仿宋" w:cs="仿宋"/>
                <w:b/>
                <w:sz w:val="21"/>
                <w:szCs w:val="21"/>
                <w:lang w:val="en-US" w:eastAsia="zh-CN"/>
              </w:rPr>
            </w:pPr>
            <w:r>
              <w:rPr>
                <w:rFonts w:hint="eastAsia" w:ascii="仿宋" w:hAnsi="仿宋" w:eastAsia="仿宋" w:cs="仿宋"/>
                <w:b/>
                <w:sz w:val="21"/>
                <w:szCs w:val="21"/>
              </w:rPr>
              <w:t>培训费：</w:t>
            </w:r>
            <w:r>
              <w:rPr>
                <w:rFonts w:hint="eastAsia" w:ascii="仿宋" w:hAnsi="仿宋" w:eastAsia="仿宋" w:cs="仿宋"/>
                <w:sz w:val="21"/>
                <w:szCs w:val="21"/>
                <w:lang w:eastAsia="zh-CN"/>
              </w:rPr>
              <w:t>□</w:t>
            </w:r>
            <w:r>
              <w:rPr>
                <w:rFonts w:hint="eastAsia" w:ascii="仿宋" w:hAnsi="仿宋" w:eastAsia="仿宋" w:cs="仿宋"/>
                <w:b/>
                <w:color w:val="000000" w:themeColor="text1"/>
                <w:sz w:val="21"/>
                <w:szCs w:val="21"/>
                <w14:textFill>
                  <w14:solidFill>
                    <w14:schemeClr w14:val="tx1"/>
                  </w14:solidFill>
                </w14:textFill>
              </w:rPr>
              <w:t>会员企业</w:t>
            </w:r>
            <w:r>
              <w:rPr>
                <w:rFonts w:hint="eastAsia" w:ascii="仿宋" w:hAnsi="仿宋" w:eastAsia="仿宋" w:cs="仿宋"/>
                <w:b/>
                <w:sz w:val="21"/>
                <w:szCs w:val="21"/>
                <w:lang w:val="en-US" w:eastAsia="zh-CN"/>
              </w:rPr>
              <w:t>480</w:t>
            </w:r>
            <w:r>
              <w:rPr>
                <w:rFonts w:hint="eastAsia" w:ascii="仿宋" w:hAnsi="仿宋" w:eastAsia="仿宋" w:cs="仿宋"/>
                <w:b/>
                <w:color w:val="000000" w:themeColor="text1"/>
                <w:sz w:val="21"/>
                <w:szCs w:val="21"/>
                <w14:textFill>
                  <w14:solidFill>
                    <w14:schemeClr w14:val="tx1"/>
                  </w14:solidFill>
                </w14:textFill>
              </w:rPr>
              <w:t>元/人，</w:t>
            </w:r>
            <w:r>
              <w:rPr>
                <w:rFonts w:hint="eastAsia" w:ascii="仿宋" w:hAnsi="仿宋" w:eastAsia="仿宋" w:cs="仿宋"/>
                <w:sz w:val="21"/>
                <w:szCs w:val="21"/>
                <w:lang w:eastAsia="zh-CN"/>
              </w:rPr>
              <w:t>□</w:t>
            </w:r>
            <w:r>
              <w:rPr>
                <w:rFonts w:hint="eastAsia" w:ascii="仿宋" w:hAnsi="仿宋" w:eastAsia="仿宋" w:cs="仿宋"/>
                <w:b/>
                <w:color w:val="000000" w:themeColor="text1"/>
                <w:sz w:val="21"/>
                <w:szCs w:val="21"/>
                <w14:textFill>
                  <w14:solidFill>
                    <w14:schemeClr w14:val="tx1"/>
                  </w14:solidFill>
                </w14:textFill>
              </w:rPr>
              <w:t>非会员企业</w:t>
            </w:r>
            <w:r>
              <w:rPr>
                <w:rFonts w:hint="eastAsia" w:ascii="仿宋" w:hAnsi="仿宋" w:eastAsia="仿宋" w:cs="仿宋"/>
                <w:b/>
                <w:color w:val="000000" w:themeColor="text1"/>
                <w:sz w:val="21"/>
                <w:szCs w:val="21"/>
                <w:lang w:val="en-US" w:eastAsia="zh-CN"/>
                <w14:textFill>
                  <w14:solidFill>
                    <w14:schemeClr w14:val="tx1"/>
                  </w14:solidFill>
                </w14:textFill>
              </w:rPr>
              <w:t>600</w:t>
            </w:r>
            <w:r>
              <w:rPr>
                <w:rFonts w:hint="eastAsia" w:ascii="仿宋" w:hAnsi="仿宋" w:eastAsia="仿宋" w:cs="仿宋"/>
                <w:b/>
                <w:color w:val="000000" w:themeColor="text1"/>
                <w:sz w:val="21"/>
                <w:szCs w:val="21"/>
                <w14:textFill>
                  <w14:solidFill>
                    <w14:schemeClr w14:val="tx1"/>
                  </w14:solidFill>
                </w14:textFill>
              </w:rPr>
              <w:t>元/人</w:t>
            </w:r>
            <w:r>
              <w:rPr>
                <w:rFonts w:hint="eastAsia" w:ascii="仿宋" w:hAnsi="仿宋" w:eastAsia="仿宋" w:cs="仿宋"/>
                <w:b/>
                <w:sz w:val="21"/>
                <w:szCs w:val="21"/>
              </w:rPr>
              <w:t>（含</w:t>
            </w:r>
            <w:r>
              <w:rPr>
                <w:rFonts w:hint="eastAsia" w:ascii="仿宋" w:hAnsi="仿宋" w:eastAsia="仿宋" w:cs="仿宋"/>
                <w:b/>
                <w:sz w:val="21"/>
                <w:szCs w:val="21"/>
                <w:lang w:eastAsia="zh-CN"/>
              </w:rPr>
              <w:t>租场费、</w:t>
            </w:r>
            <w:r>
              <w:rPr>
                <w:rFonts w:hint="eastAsia" w:ascii="仿宋" w:hAnsi="仿宋" w:eastAsia="仿宋" w:cs="仿宋"/>
                <w:b/>
                <w:sz w:val="21"/>
                <w:szCs w:val="21"/>
              </w:rPr>
              <w:t>授课费、培训期间午餐、资料费、证书费等）。</w:t>
            </w:r>
            <w:r>
              <w:rPr>
                <w:rFonts w:hint="eastAsia" w:ascii="仿宋" w:hAnsi="仿宋" w:eastAsia="仿宋" w:cs="仿宋"/>
                <w:b/>
                <w:sz w:val="21"/>
                <w:szCs w:val="21"/>
                <w:lang w:val="en-US" w:eastAsia="zh-CN"/>
              </w:rPr>
              <w:t>同一家企业报名满6人，可免1人费用。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费用缴纳</w:t>
            </w:r>
          </w:p>
        </w:tc>
        <w:tc>
          <w:tcPr>
            <w:tcW w:w="9451" w:type="dxa"/>
            <w:gridSpan w:val="7"/>
            <w:vAlign w:val="center"/>
          </w:tcPr>
          <w:p>
            <w:pPr>
              <w:spacing w:line="240" w:lineRule="auto"/>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w:t>
            </w:r>
            <w:r>
              <w:rPr>
                <w:rFonts w:hint="eastAsia" w:ascii="仿宋" w:hAnsi="仿宋" w:eastAsia="仿宋" w:cs="仿宋"/>
                <w:color w:val="FF0000"/>
                <w:sz w:val="21"/>
                <w:szCs w:val="21"/>
                <w:lang w:eastAsia="zh-CN"/>
              </w:rPr>
              <w:t>请在开班前一周将培训费用汇款至协会账户，汇款时请注明企业名称和培训人数。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汇款账户</w:t>
            </w:r>
          </w:p>
        </w:tc>
        <w:tc>
          <w:tcPr>
            <w:tcW w:w="9451" w:type="dxa"/>
            <w:gridSpan w:val="7"/>
            <w:vAlign w:val="center"/>
          </w:tcPr>
          <w:p>
            <w:pPr>
              <w:adjustRightInd w:val="0"/>
              <w:snapToGrid w:val="0"/>
              <w:spacing w:line="240" w:lineRule="auto"/>
              <w:rPr>
                <w:rFonts w:hint="eastAsia" w:ascii="仿宋" w:hAnsi="仿宋" w:eastAsia="仿宋" w:cs="仿宋"/>
                <w:sz w:val="21"/>
                <w:szCs w:val="21"/>
                <w:lang w:eastAsia="zh-CN"/>
              </w:rPr>
            </w:pPr>
            <w:r>
              <w:rPr>
                <w:rFonts w:hint="eastAsia" w:ascii="仿宋" w:hAnsi="仿宋" w:eastAsia="仿宋" w:cs="仿宋"/>
                <w:sz w:val="21"/>
                <w:szCs w:val="21"/>
              </w:rPr>
              <w:t>户  名：</w:t>
            </w:r>
            <w:r>
              <w:rPr>
                <w:rFonts w:hint="eastAsia" w:ascii="仿宋" w:hAnsi="仿宋" w:eastAsia="仿宋" w:cs="仿宋"/>
                <w:sz w:val="21"/>
                <w:szCs w:val="21"/>
                <w:lang w:eastAsia="zh-CN"/>
              </w:rPr>
              <w:t>合肥市质量和技术创新协会</w:t>
            </w:r>
            <w:r>
              <w:rPr>
                <w:rFonts w:hint="eastAsia" w:ascii="仿宋" w:hAnsi="仿宋" w:eastAsia="仿宋" w:cs="仿宋"/>
                <w:sz w:val="21"/>
                <w:szCs w:val="21"/>
              </w:rPr>
              <w:t xml:space="preserve">    开户行：</w:t>
            </w:r>
            <w:r>
              <w:rPr>
                <w:rFonts w:hint="eastAsia" w:ascii="仿宋" w:hAnsi="仿宋" w:eastAsia="仿宋" w:cs="仿宋"/>
                <w:sz w:val="21"/>
                <w:szCs w:val="21"/>
                <w:lang w:eastAsia="zh-CN"/>
              </w:rPr>
              <w:t>合肥市交通银行宁国南路支行</w:t>
            </w:r>
          </w:p>
          <w:p>
            <w:pPr>
              <w:adjustRightInd w:val="0"/>
              <w:snapToGrid w:val="0"/>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账  号：</w:t>
            </w:r>
            <w:r>
              <w:rPr>
                <w:rFonts w:hint="eastAsia" w:ascii="仿宋" w:hAnsi="仿宋" w:eastAsia="仿宋" w:cs="仿宋"/>
                <w:sz w:val="21"/>
                <w:szCs w:val="21"/>
                <w:lang w:val="en-US" w:eastAsia="zh-CN"/>
              </w:rPr>
              <w:t>341328000018010073880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50"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发票开具</w:t>
            </w:r>
          </w:p>
        </w:tc>
        <w:tc>
          <w:tcPr>
            <w:tcW w:w="9451" w:type="dxa"/>
            <w:gridSpan w:val="7"/>
            <w:vAlign w:val="center"/>
          </w:tcPr>
          <w:p>
            <w:pPr>
              <w:spacing w:line="240" w:lineRule="auto"/>
              <w:rPr>
                <w:rFonts w:hint="eastAsia" w:ascii="仿宋" w:hAnsi="仿宋" w:eastAsia="仿宋" w:cs="仿宋"/>
                <w:b/>
                <w:sz w:val="21"/>
                <w:szCs w:val="21"/>
              </w:rPr>
            </w:pPr>
            <w:r>
              <w:rPr>
                <w:rFonts w:hint="eastAsia" w:ascii="仿宋" w:hAnsi="仿宋" w:eastAsia="仿宋" w:cs="仿宋"/>
                <w:b/>
                <w:sz w:val="21"/>
                <w:szCs w:val="21"/>
              </w:rPr>
              <w:t>请务必与本单位财务部门确认以下信息：</w:t>
            </w:r>
          </w:p>
          <w:p>
            <w:pPr>
              <w:pStyle w:val="12"/>
              <w:numPr>
                <w:ilvl w:val="0"/>
                <w:numId w:val="2"/>
              </w:numPr>
              <w:spacing w:line="240" w:lineRule="auto"/>
              <w:ind w:firstLineChars="0"/>
              <w:rPr>
                <w:rFonts w:hint="eastAsia" w:ascii="仿宋" w:hAnsi="仿宋" w:eastAsia="仿宋" w:cs="仿宋"/>
                <w:b/>
                <w:sz w:val="21"/>
                <w:szCs w:val="21"/>
              </w:rPr>
            </w:pPr>
            <w:r>
              <w:rPr>
                <w:rFonts w:hint="eastAsia" w:ascii="仿宋" w:hAnsi="仿宋" w:eastAsia="仿宋" w:cs="仿宋"/>
                <w:b/>
                <w:sz w:val="21"/>
                <w:szCs w:val="21"/>
              </w:rPr>
              <w:t>发票类型：</w:t>
            </w:r>
            <w:r>
              <w:rPr>
                <w:rFonts w:hint="eastAsia" w:ascii="仿宋" w:hAnsi="仿宋" w:eastAsia="仿宋" w:cs="仿宋"/>
                <w:b/>
                <w:sz w:val="21"/>
                <w:szCs w:val="21"/>
                <w:lang w:eastAsia="zh-CN"/>
              </w:rPr>
              <w:t>□</w:t>
            </w:r>
            <w:r>
              <w:rPr>
                <w:rFonts w:hint="eastAsia" w:ascii="仿宋" w:hAnsi="仿宋" w:eastAsia="仿宋" w:cs="仿宋"/>
                <w:b/>
                <w:sz w:val="21"/>
                <w:szCs w:val="21"/>
              </w:rPr>
              <w:t xml:space="preserve">专用发票  □普通发票 </w:t>
            </w:r>
          </w:p>
          <w:p>
            <w:pPr>
              <w:pStyle w:val="12"/>
              <w:numPr>
                <w:ilvl w:val="0"/>
                <w:numId w:val="2"/>
              </w:numPr>
              <w:spacing w:line="240" w:lineRule="auto"/>
              <w:ind w:firstLineChars="0"/>
              <w:rPr>
                <w:rFonts w:hint="eastAsia" w:ascii="仿宋" w:hAnsi="仿宋" w:eastAsia="仿宋" w:cs="仿宋"/>
                <w:sz w:val="21"/>
                <w:szCs w:val="21"/>
              </w:rPr>
            </w:pPr>
            <w:r>
              <w:rPr>
                <w:rFonts w:hint="eastAsia" w:ascii="仿宋" w:hAnsi="仿宋" w:eastAsia="仿宋" w:cs="仿宋"/>
                <w:b/>
                <w:sz w:val="21"/>
                <w:szCs w:val="21"/>
              </w:rPr>
              <w:t>如开专用发票，需准确提供以下信息，以避免出错，影响您报销</w:t>
            </w:r>
            <w:r>
              <w:rPr>
                <w:rFonts w:hint="eastAsia" w:ascii="仿宋" w:hAnsi="仿宋" w:eastAsia="仿宋" w:cs="仿宋"/>
                <w:sz w:val="21"/>
                <w:szCs w:val="21"/>
              </w:rPr>
              <w:t>。</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单位名称：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 纳税人识别号：         </w:t>
            </w:r>
          </w:p>
          <w:p>
            <w:pPr>
              <w:spacing w:line="240" w:lineRule="auto"/>
              <w:rPr>
                <w:rFonts w:hint="eastAsia" w:ascii="仿宋" w:hAnsi="仿宋" w:eastAsia="仿宋" w:cs="仿宋"/>
                <w:sz w:val="21"/>
                <w:szCs w:val="21"/>
              </w:rPr>
            </w:pPr>
            <w:r>
              <w:rPr>
                <w:rFonts w:hint="eastAsia" w:ascii="仿宋" w:hAnsi="仿宋" w:eastAsia="仿宋" w:cs="仿宋"/>
                <w:sz w:val="21"/>
                <w:szCs w:val="21"/>
              </w:rPr>
              <w:t xml:space="preserve">地址、电话：                 </w:t>
            </w:r>
          </w:p>
          <w:p>
            <w:pPr>
              <w:spacing w:line="240" w:lineRule="auto"/>
              <w:rPr>
                <w:rFonts w:hint="eastAsia" w:ascii="仿宋" w:hAnsi="仿宋" w:eastAsia="仿宋" w:cs="仿宋"/>
                <w:sz w:val="21"/>
                <w:szCs w:val="21"/>
                <w:lang w:val="en-US" w:eastAsia="zh-CN"/>
              </w:rPr>
            </w:pPr>
            <w:r>
              <w:rPr>
                <w:rFonts w:hint="eastAsia" w:ascii="仿宋" w:hAnsi="仿宋" w:eastAsia="仿宋" w:cs="仿宋"/>
                <w:sz w:val="21"/>
                <w:szCs w:val="21"/>
              </w:rPr>
              <w:t xml:space="preserve">开户行、账号：                              </w:t>
            </w:r>
            <w:r>
              <w:rPr>
                <w:rFonts w:hint="eastAsia" w:ascii="仿宋" w:hAnsi="仿宋" w:eastAsia="仿宋" w:cs="仿宋"/>
                <w:sz w:val="21"/>
                <w:szCs w:val="21"/>
                <w:lang w:eastAsia="zh-CN"/>
              </w:rPr>
              <w:t>开票</w:t>
            </w:r>
            <w:r>
              <w:rPr>
                <w:rFonts w:hint="eastAsia" w:ascii="仿宋" w:hAnsi="仿宋" w:eastAsia="仿宋" w:cs="仿宋"/>
                <w:sz w:val="21"/>
                <w:szCs w:val="21"/>
                <w:lang w:val="en-US" w:eastAsia="zh-CN"/>
              </w:rPr>
              <w:t>内容</w:t>
            </w:r>
            <w:r>
              <w:rPr>
                <w:rFonts w:hint="eastAsia" w:ascii="仿宋" w:hAnsi="仿宋" w:eastAsia="仿宋" w:cs="仿宋"/>
                <w:sz w:val="21"/>
                <w:szCs w:val="21"/>
              </w:rPr>
              <w:t>：□</w:t>
            </w:r>
            <w:r>
              <w:rPr>
                <w:rFonts w:hint="eastAsia" w:ascii="仿宋" w:hAnsi="仿宋" w:eastAsia="仿宋" w:cs="仿宋"/>
                <w:sz w:val="21"/>
                <w:szCs w:val="21"/>
                <w:lang w:eastAsia="zh-CN"/>
              </w:rPr>
              <w:t>培训费</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w:t>
            </w:r>
            <w:r>
              <w:rPr>
                <w:rFonts w:hint="eastAsia" w:ascii="仿宋" w:hAnsi="仿宋" w:eastAsia="仿宋" w:cs="仿宋"/>
                <w:sz w:val="21"/>
                <w:szCs w:val="21"/>
                <w:lang w:eastAsia="zh-CN"/>
              </w:rPr>
              <w:t>会务费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3" w:hRule="atLeast"/>
          <w:jc w:val="center"/>
        </w:trPr>
        <w:tc>
          <w:tcPr>
            <w:tcW w:w="1229" w:type="dxa"/>
            <w:tcMar>
              <w:left w:w="57" w:type="dxa"/>
              <w:right w:w="28" w:type="dxa"/>
            </w:tcMar>
            <w:vAlign w:val="center"/>
          </w:tcPr>
          <w:p>
            <w:pPr>
              <w:spacing w:line="240" w:lineRule="auto"/>
              <w:jc w:val="center"/>
              <w:rPr>
                <w:rFonts w:hint="eastAsia" w:ascii="仿宋" w:hAnsi="仿宋" w:eastAsia="仿宋" w:cs="仿宋"/>
                <w:sz w:val="21"/>
                <w:szCs w:val="21"/>
              </w:rPr>
            </w:pPr>
            <w:r>
              <w:rPr>
                <w:rFonts w:hint="eastAsia" w:ascii="仿宋" w:hAnsi="仿宋" w:eastAsia="仿宋" w:cs="仿宋"/>
                <w:sz w:val="21"/>
                <w:szCs w:val="21"/>
              </w:rPr>
              <w:t>其它说明</w:t>
            </w:r>
          </w:p>
        </w:tc>
        <w:tc>
          <w:tcPr>
            <w:tcW w:w="9451" w:type="dxa"/>
            <w:gridSpan w:val="7"/>
            <w:vAlign w:val="center"/>
          </w:tcPr>
          <w:p>
            <w:pPr>
              <w:spacing w:line="240" w:lineRule="auto"/>
              <w:rPr>
                <w:rFonts w:hint="eastAsia" w:ascii="仿宋" w:hAnsi="仿宋" w:eastAsia="仿宋" w:cs="仿宋"/>
                <w:sz w:val="21"/>
                <w:szCs w:val="21"/>
              </w:rPr>
            </w:pPr>
            <w:r>
              <w:rPr>
                <w:rFonts w:hint="eastAsia" w:ascii="仿宋" w:hAnsi="仿宋" w:eastAsia="仿宋" w:cs="仿宋"/>
                <w:sz w:val="21"/>
                <w:szCs w:val="21"/>
              </w:rPr>
              <w:t>参加人员对本课程内容了解程度：</w:t>
            </w:r>
          </w:p>
          <w:p>
            <w:pPr>
              <w:spacing w:line="240" w:lineRule="auto"/>
              <w:rPr>
                <w:rFonts w:hint="eastAsia" w:ascii="仿宋" w:hAnsi="仿宋" w:eastAsia="仿宋" w:cs="仿宋"/>
                <w:sz w:val="21"/>
                <w:szCs w:val="21"/>
              </w:rPr>
            </w:pPr>
            <w:r>
              <w:rPr>
                <w:rFonts w:hint="eastAsia" w:ascii="仿宋" w:hAnsi="仿宋" w:eastAsia="仿宋" w:cs="仿宋"/>
                <w:sz w:val="21"/>
                <w:szCs w:val="21"/>
              </w:rPr>
              <w:t>□ 较熟悉    □ 一般    □ 有过初步了解   □ 第一次接触</w:t>
            </w:r>
          </w:p>
          <w:p>
            <w:pPr>
              <w:spacing w:line="240" w:lineRule="auto"/>
              <w:rPr>
                <w:rFonts w:hint="eastAsia" w:ascii="仿宋" w:hAnsi="仿宋" w:eastAsia="仿宋" w:cs="仿宋"/>
                <w:sz w:val="21"/>
                <w:szCs w:val="21"/>
                <w:lang w:eastAsia="zh-CN"/>
              </w:rPr>
            </w:pPr>
            <w:r>
              <w:rPr>
                <w:rFonts w:hint="eastAsia" w:ascii="仿宋" w:hAnsi="仿宋" w:eastAsia="仿宋" w:cs="仿宋"/>
                <w:sz w:val="21"/>
                <w:szCs w:val="21"/>
              </w:rPr>
              <w:t>希望通过此次培训实现的目标</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29" w:type="dxa"/>
            <w:tcBorders>
              <w:top w:val="single" w:color="auto" w:sz="4" w:space="0"/>
              <w:left w:val="single" w:color="auto" w:sz="4" w:space="0"/>
              <w:bottom w:val="single" w:color="auto" w:sz="4" w:space="0"/>
              <w:right w:val="single" w:color="auto" w:sz="6" w:space="0"/>
            </w:tcBorders>
            <w:tcMar>
              <w:top w:w="0" w:type="dxa"/>
              <w:left w:w="57" w:type="dxa"/>
              <w:bottom w:w="0" w:type="dxa"/>
              <w:right w:w="28" w:type="dxa"/>
            </w:tcMar>
            <w:vAlign w:val="center"/>
          </w:tcPr>
          <w:p>
            <w:pPr>
              <w:spacing w:line="240" w:lineRule="auto"/>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备   注</w:t>
            </w:r>
          </w:p>
        </w:tc>
        <w:tc>
          <w:tcPr>
            <w:tcW w:w="9451" w:type="dxa"/>
            <w:gridSpan w:val="7"/>
            <w:tcBorders>
              <w:top w:val="single" w:color="auto" w:sz="4" w:space="0"/>
              <w:left w:val="single" w:color="auto" w:sz="6" w:space="0"/>
              <w:bottom w:val="single" w:color="auto" w:sz="4" w:space="0"/>
              <w:right w:val="single" w:color="auto" w:sz="4" w:space="0"/>
            </w:tcBorders>
            <w:vAlign w:val="center"/>
          </w:tcPr>
          <w:p>
            <w:pPr>
              <w:spacing w:line="240" w:lineRule="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请务必在</w:t>
            </w:r>
            <w:r>
              <w:rPr>
                <w:rFonts w:hint="eastAsia" w:ascii="仿宋" w:hAnsi="仿宋" w:eastAsia="仿宋" w:cs="仿宋"/>
                <w:color w:val="000000" w:themeColor="text1"/>
                <w:sz w:val="21"/>
                <w:szCs w:val="21"/>
                <w:u w:val="none"/>
                <w14:textFill>
                  <w14:solidFill>
                    <w14:schemeClr w14:val="tx1"/>
                  </w14:solidFill>
                </w14:textFill>
              </w:rPr>
              <w:t>报名截止日期</w:t>
            </w:r>
            <w:r>
              <w:rPr>
                <w:rFonts w:hint="eastAsia" w:ascii="仿宋" w:hAnsi="仿宋" w:eastAsia="仿宋" w:cs="仿宋"/>
                <w:color w:val="000000" w:themeColor="text1"/>
                <w:sz w:val="21"/>
                <w:szCs w:val="21"/>
                <w14:textFill>
                  <w14:solidFill>
                    <w14:schemeClr w14:val="tx1"/>
                  </w14:solidFill>
                </w14:textFill>
              </w:rPr>
              <w:t>前，将填写的回执表</w:t>
            </w:r>
            <w:r>
              <w:rPr>
                <w:rFonts w:hint="eastAsia" w:ascii="仿宋" w:hAnsi="仿宋" w:eastAsia="仿宋" w:cs="仿宋"/>
                <w:color w:val="000000" w:themeColor="text1"/>
                <w:sz w:val="21"/>
                <w:szCs w:val="21"/>
                <w:lang w:eastAsia="zh-CN"/>
                <w14:textFill>
                  <w14:solidFill>
                    <w14:schemeClr w14:val="tx1"/>
                  </w14:solidFill>
                </w14:textFill>
              </w:rPr>
              <w:t>发送至</w:t>
            </w:r>
            <w:r>
              <w:rPr>
                <w:rFonts w:hint="eastAsia" w:ascii="仿宋" w:hAnsi="仿宋" w:eastAsia="仿宋" w:cs="仿宋"/>
                <w:color w:val="000000" w:themeColor="text1"/>
                <w:sz w:val="21"/>
                <w:szCs w:val="21"/>
                <w:lang w:val="en-US" w:eastAsia="zh-CN"/>
                <w14:textFill>
                  <w14:solidFill>
                    <w14:schemeClr w14:val="tx1"/>
                  </w14:solidFill>
                </w14:textFill>
              </w:rPr>
              <w:t xml:space="preserve">hfzlglxh@163.com。    </w:t>
            </w:r>
          </w:p>
        </w:tc>
      </w:tr>
    </w:tbl>
    <w:p>
      <w:pPr>
        <w:tabs>
          <w:tab w:val="left" w:pos="2163"/>
        </w:tabs>
        <w:bidi w:val="0"/>
        <w:jc w:val="left"/>
        <w:rPr>
          <w:rFonts w:hint="eastAsia"/>
          <w:lang w:val="en-US" w:eastAsia="zh-CN"/>
        </w:rPr>
      </w:pPr>
    </w:p>
    <w:sectPr>
      <w:pgSz w:w="11906" w:h="16838"/>
      <w:pgMar w:top="1440" w:right="1286" w:bottom="147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B37D"/>
    <w:multiLevelType w:val="singleLevel"/>
    <w:tmpl w:val="1F8EB37D"/>
    <w:lvl w:ilvl="0" w:tentative="0">
      <w:start w:val="1"/>
      <w:numFmt w:val="bullet"/>
      <w:lvlText w:val=""/>
      <w:lvlJc w:val="left"/>
      <w:pPr>
        <w:ind w:left="420" w:hanging="420"/>
      </w:pPr>
      <w:rPr>
        <w:rFonts w:hint="default" w:ascii="Wingdings" w:hAnsi="Wingdings"/>
      </w:rPr>
    </w:lvl>
  </w:abstractNum>
  <w:abstractNum w:abstractNumId="1">
    <w:nsid w:val="4E0D1E28"/>
    <w:multiLevelType w:val="multilevel"/>
    <w:tmpl w:val="4E0D1E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25"/>
    <w:rsid w:val="001F2D53"/>
    <w:rsid w:val="0022251F"/>
    <w:rsid w:val="003B5C1B"/>
    <w:rsid w:val="00457F25"/>
    <w:rsid w:val="00716A07"/>
    <w:rsid w:val="00A71359"/>
    <w:rsid w:val="00A86836"/>
    <w:rsid w:val="03245ECE"/>
    <w:rsid w:val="032D367E"/>
    <w:rsid w:val="078F3972"/>
    <w:rsid w:val="07B44929"/>
    <w:rsid w:val="07DD06DB"/>
    <w:rsid w:val="09DF2D5D"/>
    <w:rsid w:val="0B6C075E"/>
    <w:rsid w:val="0D3E1E5A"/>
    <w:rsid w:val="0E045665"/>
    <w:rsid w:val="0E2A5220"/>
    <w:rsid w:val="0E50076B"/>
    <w:rsid w:val="129C76E3"/>
    <w:rsid w:val="12FE2F50"/>
    <w:rsid w:val="1350303F"/>
    <w:rsid w:val="136C106E"/>
    <w:rsid w:val="1590236E"/>
    <w:rsid w:val="17707AFB"/>
    <w:rsid w:val="17DF27A3"/>
    <w:rsid w:val="1A2821C0"/>
    <w:rsid w:val="1D6A35F5"/>
    <w:rsid w:val="1F6D4616"/>
    <w:rsid w:val="20076737"/>
    <w:rsid w:val="204D06FB"/>
    <w:rsid w:val="21F06AD6"/>
    <w:rsid w:val="22434F93"/>
    <w:rsid w:val="267B6DF5"/>
    <w:rsid w:val="270F3B1C"/>
    <w:rsid w:val="279E4A17"/>
    <w:rsid w:val="28F71CFA"/>
    <w:rsid w:val="29EA7208"/>
    <w:rsid w:val="2A545DBC"/>
    <w:rsid w:val="2A862FBE"/>
    <w:rsid w:val="2B6E378E"/>
    <w:rsid w:val="2C010F51"/>
    <w:rsid w:val="2C1C2652"/>
    <w:rsid w:val="2D0B396A"/>
    <w:rsid w:val="2ED31342"/>
    <w:rsid w:val="2F440AC3"/>
    <w:rsid w:val="30045A8F"/>
    <w:rsid w:val="315D0071"/>
    <w:rsid w:val="3269657A"/>
    <w:rsid w:val="32FB01FE"/>
    <w:rsid w:val="335E1E12"/>
    <w:rsid w:val="35A44C7D"/>
    <w:rsid w:val="35F92BC1"/>
    <w:rsid w:val="36B52FB6"/>
    <w:rsid w:val="37B8233A"/>
    <w:rsid w:val="38864B16"/>
    <w:rsid w:val="38B13E3E"/>
    <w:rsid w:val="3A47638F"/>
    <w:rsid w:val="3BE718D2"/>
    <w:rsid w:val="3C9F4776"/>
    <w:rsid w:val="41A254D5"/>
    <w:rsid w:val="43400C4C"/>
    <w:rsid w:val="43CF21C9"/>
    <w:rsid w:val="43EE384B"/>
    <w:rsid w:val="44A1597E"/>
    <w:rsid w:val="454E071C"/>
    <w:rsid w:val="459110E2"/>
    <w:rsid w:val="4755788B"/>
    <w:rsid w:val="47BD0438"/>
    <w:rsid w:val="4818490F"/>
    <w:rsid w:val="4A287DB9"/>
    <w:rsid w:val="4FE11F38"/>
    <w:rsid w:val="531F60AC"/>
    <w:rsid w:val="53B4779B"/>
    <w:rsid w:val="5504198C"/>
    <w:rsid w:val="55F40DAB"/>
    <w:rsid w:val="56AB08BA"/>
    <w:rsid w:val="580355BA"/>
    <w:rsid w:val="5B777C1D"/>
    <w:rsid w:val="5B9D17BC"/>
    <w:rsid w:val="5C0672F2"/>
    <w:rsid w:val="5C952B68"/>
    <w:rsid w:val="5D880CB5"/>
    <w:rsid w:val="5E2F5484"/>
    <w:rsid w:val="5EB41C6F"/>
    <w:rsid w:val="5ED4545E"/>
    <w:rsid w:val="60DA1F49"/>
    <w:rsid w:val="616729A1"/>
    <w:rsid w:val="61B22A21"/>
    <w:rsid w:val="61EB536D"/>
    <w:rsid w:val="61FA157F"/>
    <w:rsid w:val="633B1817"/>
    <w:rsid w:val="655647B7"/>
    <w:rsid w:val="66D94BB1"/>
    <w:rsid w:val="674A7337"/>
    <w:rsid w:val="68865412"/>
    <w:rsid w:val="692930E1"/>
    <w:rsid w:val="69B413FC"/>
    <w:rsid w:val="6A35569A"/>
    <w:rsid w:val="6B201050"/>
    <w:rsid w:val="6B247B3E"/>
    <w:rsid w:val="6BEE4ED2"/>
    <w:rsid w:val="6C5E66E4"/>
    <w:rsid w:val="6CC41BBC"/>
    <w:rsid w:val="6F04045D"/>
    <w:rsid w:val="6F055BD8"/>
    <w:rsid w:val="6F8E2B81"/>
    <w:rsid w:val="70C37379"/>
    <w:rsid w:val="716B708E"/>
    <w:rsid w:val="71CC5B8C"/>
    <w:rsid w:val="73BD55AA"/>
    <w:rsid w:val="75BD4DD2"/>
    <w:rsid w:val="76A1776B"/>
    <w:rsid w:val="77F73179"/>
    <w:rsid w:val="7A367C5D"/>
    <w:rsid w:val="7C1C102D"/>
    <w:rsid w:val="7C907030"/>
    <w:rsid w:val="7CA47F3B"/>
    <w:rsid w:val="7CC72903"/>
    <w:rsid w:val="7D0055F2"/>
    <w:rsid w:val="7ECF7297"/>
    <w:rsid w:val="7F2C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0"/>
      <w:szCs w:val="30"/>
      <w:lang w:val="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0"/>
    <w:pPr>
      <w:ind w:firstLine="420" w:firstLineChars="200"/>
    </w:pPr>
    <w:rPr>
      <w:rFonts w:ascii="Calibri" w:hAnsi="Calibri" w:cs="宋体"/>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1492</Words>
  <Characters>1740</Characters>
  <Lines>40</Lines>
  <Paragraphs>19</Paragraphs>
  <TotalTime>6</TotalTime>
  <ScaleCrop>false</ScaleCrop>
  <LinksUpToDate>false</LinksUpToDate>
  <CharactersWithSpaces>1909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Yshanshan</cp:lastModifiedBy>
  <cp:lastPrinted>2020-04-28T02:26:00Z</cp:lastPrinted>
  <dcterms:modified xsi:type="dcterms:W3CDTF">2020-05-18T08:20:58Z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