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附件1</w:t>
      </w:r>
    </w:p>
    <w:p>
      <w:pPr>
        <w:tabs>
          <w:tab w:val="left" w:pos="975"/>
          <w:tab w:val="center" w:pos="4153"/>
        </w:tabs>
        <w:spacing w:before="156" w:beforeLines="50" w:after="156" w:afterLines="50" w:line="580" w:lineRule="exact"/>
        <w:jc w:val="left"/>
        <w:rPr>
          <w:sz w:val="24"/>
          <w:szCs w:val="24"/>
          <w:u w:val="single"/>
        </w:rPr>
      </w:pPr>
      <w:r>
        <w:rPr>
          <w:rFonts w:ascii="方正小标宋简体" w:hAnsi="方正小标宋简体" w:eastAsia="方正小标宋简体"/>
          <w:sz w:val="44"/>
          <w:szCs w:val="44"/>
        </w:rPr>
        <w:tab/>
      </w:r>
      <w:r>
        <w:rPr>
          <w:rFonts w:ascii="方正小标宋简体" w:hAnsi="方正小标宋简体" w:eastAsia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/>
          <w:sz w:val="44"/>
          <w:szCs w:val="44"/>
        </w:rPr>
        <w:t>合肥市</w:t>
      </w:r>
      <w:r>
        <w:rPr>
          <w:rFonts w:ascii="方正小标宋简体" w:hAnsi="方正小标宋简体" w:eastAsia="方正小标宋简体"/>
          <w:sz w:val="44"/>
          <w:szCs w:val="44"/>
        </w:rPr>
        <w:t>质量管理小组成果申报表</w:t>
      </w:r>
      <w:r>
        <w:rPr>
          <w:sz w:val="24"/>
          <w:szCs w:val="24"/>
        </w:rPr>
        <w:t xml:space="preserve">                    </w:t>
      </w:r>
    </w:p>
    <w:tbl>
      <w:tblPr>
        <w:tblStyle w:val="6"/>
        <w:tblW w:w="89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4"/>
        <w:gridCol w:w="1415"/>
        <w:gridCol w:w="1575"/>
        <w:gridCol w:w="1137"/>
        <w:gridCol w:w="1248"/>
        <w:gridCol w:w="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企业名称（公章为准）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QC</w:t>
            </w:r>
            <w:r>
              <w:rPr>
                <w:rFonts w:ascii="宋体" w:hAnsi="宋体"/>
                <w:sz w:val="24"/>
                <w:szCs w:val="24"/>
              </w:rPr>
              <w:t>小组名称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课题类型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240" w:hanging="240" w:hangingChars="10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创新型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问题解决型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小组成员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240" w:hanging="240" w:hanging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详细通讯地址</w:t>
            </w:r>
          </w:p>
        </w:tc>
        <w:tc>
          <w:tcPr>
            <w:tcW w:w="4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  编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小组联系部门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直接联系人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小组活动指导者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小组人数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0" w:hRule="atLeast"/>
        </w:trPr>
        <w:tc>
          <w:tcPr>
            <w:tcW w:w="895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QC</w:t>
            </w:r>
            <w:r>
              <w:rPr>
                <w:rFonts w:ascii="宋体" w:hAnsi="宋体"/>
                <w:sz w:val="24"/>
                <w:szCs w:val="24"/>
              </w:rPr>
              <w:t>小组简介及主要活动过程与效果：</w:t>
            </w: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</w:trPr>
        <w:tc>
          <w:tcPr>
            <w:tcW w:w="895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  <w:p>
            <w:pPr>
              <w:spacing w:line="520" w:lineRule="exact"/>
              <w:rPr>
                <w:sz w:val="24"/>
                <w:szCs w:val="24"/>
              </w:rPr>
            </w:pPr>
          </w:p>
          <w:p>
            <w:pPr>
              <w:spacing w:line="520" w:lineRule="exact"/>
              <w:ind w:firstLine="6720" w:firstLineChars="2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月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</w:p>
          <w:p>
            <w:pPr>
              <w:spacing w:line="520" w:lineRule="exact"/>
              <w:ind w:firstLine="4132" w:firstLineChars="1722"/>
              <w:rPr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default" w:ascii="宋体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</w:rPr>
        <w:t>注：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此表在线填写。</w:t>
      </w:r>
    </w:p>
    <w:p>
      <w:pPr>
        <w:pStyle w:val="10"/>
        <w:numPr>
          <w:ilvl w:val="0"/>
          <w:numId w:val="0"/>
        </w:numPr>
        <w:spacing w:line="400" w:lineRule="exact"/>
        <w:ind w:left="425" w:leftChars="0"/>
        <w:jc w:val="lef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p>
      <w:pPr>
        <w:spacing w:line="580" w:lineRule="exact"/>
        <w:jc w:val="left"/>
        <w:rPr>
          <w:rFonts w:eastAsia="黑体"/>
          <w:sz w:val="44"/>
          <w:szCs w:val="44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pacing w:beforeLines="50"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质量管理小组活动统计表</w:t>
      </w:r>
    </w:p>
    <w:p>
      <w:pPr>
        <w:spacing w:afterLines="50" w:line="580" w:lineRule="exact"/>
        <w:jc w:val="center"/>
        <w:rPr>
          <w:rFonts w:eastAsia="楷体_GB2312"/>
          <w:color w:val="auto"/>
          <w:sz w:val="28"/>
          <w:szCs w:val="28"/>
        </w:rPr>
      </w:pPr>
      <w:r>
        <w:rPr>
          <w:rFonts w:ascii="楷体_GB2312" w:eastAsia="楷体_GB2312"/>
          <w:color w:val="auto"/>
          <w:sz w:val="28"/>
          <w:szCs w:val="28"/>
        </w:rPr>
        <w:t>（</w:t>
      </w:r>
      <w:r>
        <w:rPr>
          <w:rFonts w:eastAsia="楷体_GB2312"/>
          <w:color w:val="auto"/>
          <w:sz w:val="28"/>
          <w:szCs w:val="28"/>
        </w:rPr>
        <w:t>20</w:t>
      </w:r>
      <w:r>
        <w:rPr>
          <w:rFonts w:hint="eastAsia" w:eastAsia="楷体_GB2312"/>
          <w:color w:val="auto"/>
          <w:sz w:val="28"/>
          <w:szCs w:val="28"/>
          <w:lang w:val="en-US" w:eastAsia="zh-CN"/>
        </w:rPr>
        <w:t>22</w:t>
      </w:r>
      <w:r>
        <w:rPr>
          <w:rFonts w:ascii="楷体_GB2312" w:eastAsia="楷体_GB2312"/>
          <w:color w:val="auto"/>
          <w:sz w:val="28"/>
          <w:szCs w:val="28"/>
        </w:rPr>
        <w:t>年</w:t>
      </w:r>
      <w:r>
        <w:rPr>
          <w:rFonts w:hint="eastAsia" w:eastAsia="楷体_GB2312"/>
          <w:color w:val="auto"/>
          <w:sz w:val="28"/>
          <w:szCs w:val="28"/>
        </w:rPr>
        <w:t xml:space="preserve"> </w:t>
      </w:r>
      <w:r>
        <w:rPr>
          <w:rFonts w:hint="eastAsia" w:eastAsia="楷体_GB2312"/>
          <w:color w:val="auto"/>
          <w:sz w:val="28"/>
          <w:szCs w:val="28"/>
          <w:lang w:val="en-US" w:eastAsia="zh-CN"/>
        </w:rPr>
        <w:t>1</w:t>
      </w:r>
      <w:r>
        <w:rPr>
          <w:rFonts w:ascii="楷体_GB2312" w:eastAsia="楷体_GB2312"/>
          <w:color w:val="auto"/>
          <w:sz w:val="28"/>
          <w:szCs w:val="28"/>
        </w:rPr>
        <w:t>月</w:t>
      </w:r>
      <w:r>
        <w:rPr>
          <w:rFonts w:hint="eastAsia" w:ascii="楷体_GB2312" w:eastAsia="楷体_GB2312"/>
          <w:color w:val="auto"/>
          <w:sz w:val="28"/>
          <w:szCs w:val="28"/>
          <w:lang w:val="en-US" w:eastAsia="zh-CN"/>
        </w:rPr>
        <w:t>1日</w:t>
      </w:r>
      <w:r>
        <w:rPr>
          <w:rFonts w:ascii="楷体_GB2312" w:eastAsia="楷体_GB2312"/>
          <w:color w:val="auto"/>
          <w:sz w:val="28"/>
          <w:szCs w:val="28"/>
        </w:rPr>
        <w:t>－</w:t>
      </w:r>
      <w:r>
        <w:rPr>
          <w:rFonts w:eastAsia="楷体_GB2312"/>
          <w:color w:val="auto"/>
          <w:sz w:val="28"/>
          <w:szCs w:val="28"/>
        </w:rPr>
        <w:t>20</w:t>
      </w:r>
      <w:r>
        <w:rPr>
          <w:rFonts w:hint="eastAsia" w:eastAsia="楷体_GB2312"/>
          <w:color w:val="auto"/>
          <w:sz w:val="28"/>
          <w:szCs w:val="28"/>
          <w:lang w:val="en-US" w:eastAsia="zh-CN"/>
        </w:rPr>
        <w:t>22</w:t>
      </w:r>
      <w:r>
        <w:rPr>
          <w:rFonts w:ascii="楷体_GB2312" w:eastAsia="楷体_GB2312"/>
          <w:color w:val="auto"/>
          <w:sz w:val="28"/>
          <w:szCs w:val="28"/>
        </w:rPr>
        <w:t>年</w:t>
      </w:r>
      <w:r>
        <w:rPr>
          <w:rFonts w:hint="eastAsia" w:ascii="楷体_GB2312" w:eastAsia="楷体_GB2312"/>
          <w:color w:val="auto"/>
          <w:sz w:val="28"/>
          <w:szCs w:val="28"/>
          <w:lang w:val="en-US" w:eastAsia="zh-CN"/>
        </w:rPr>
        <w:t>12</w:t>
      </w:r>
      <w:r>
        <w:rPr>
          <w:rFonts w:ascii="楷体_GB2312" w:eastAsia="楷体_GB2312"/>
          <w:color w:val="auto"/>
          <w:sz w:val="28"/>
          <w:szCs w:val="28"/>
        </w:rPr>
        <w:t>月</w:t>
      </w:r>
      <w:r>
        <w:rPr>
          <w:rFonts w:hint="eastAsia" w:ascii="楷体_GB2312" w:eastAsia="楷体_GB2312"/>
          <w:color w:val="auto"/>
          <w:sz w:val="28"/>
          <w:szCs w:val="28"/>
          <w:lang w:val="en-US" w:eastAsia="zh-CN"/>
        </w:rPr>
        <w:t>31日</w:t>
      </w:r>
      <w:r>
        <w:rPr>
          <w:rFonts w:ascii="楷体_GB2312" w:eastAsia="楷体_GB2312"/>
          <w:color w:val="auto"/>
          <w:sz w:val="28"/>
          <w:szCs w:val="28"/>
        </w:rPr>
        <w:t>）</w:t>
      </w:r>
    </w:p>
    <w:p>
      <w:pPr>
        <w:spacing w:afterLines="20" w:line="4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企业名称：</w:t>
      </w:r>
      <w:r>
        <w:rPr>
          <w:sz w:val="24"/>
          <w:szCs w:val="24"/>
          <w:u w:val="single"/>
        </w:rPr>
        <w:t xml:space="preserve">                </w:t>
      </w:r>
      <w:r>
        <w:rPr>
          <w:sz w:val="24"/>
          <w:szCs w:val="24"/>
        </w:rPr>
        <w:t xml:space="preserve">                              </w:t>
      </w:r>
    </w:p>
    <w:tbl>
      <w:tblPr>
        <w:tblStyle w:val="6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4"/>
        <w:gridCol w:w="959"/>
        <w:gridCol w:w="957"/>
      </w:tblGrid>
      <w:tr>
        <w:trPr>
          <w:trHeight w:val="43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统  计  项  目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本年度召开QC</w:t>
            </w:r>
            <w:r>
              <w:rPr>
                <w:rFonts w:ascii="宋体" w:hAnsi="宋体"/>
                <w:sz w:val="24"/>
                <w:szCs w:val="24"/>
              </w:rPr>
              <w:t>小组成果发表会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次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历年来已登记注册QC</w:t>
            </w:r>
            <w:r>
              <w:rPr>
                <w:rFonts w:ascii="宋体" w:hAnsi="宋体"/>
                <w:sz w:val="24"/>
                <w:szCs w:val="24"/>
              </w:rPr>
              <w:t>小组累计数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本年度已登记注册QC</w:t>
            </w:r>
            <w:r>
              <w:rPr>
                <w:rFonts w:ascii="宋体" w:hAnsi="宋体"/>
                <w:sz w:val="24"/>
                <w:szCs w:val="24"/>
              </w:rPr>
              <w:t>小组数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本年度QC</w:t>
            </w:r>
            <w:r>
              <w:rPr>
                <w:rFonts w:ascii="宋体" w:hAnsi="宋体"/>
                <w:sz w:val="24"/>
                <w:szCs w:val="24"/>
              </w:rPr>
              <w:t>小组普及率</w:t>
            </w:r>
            <w:r>
              <w:rPr>
                <w:sz w:val="24"/>
                <w:szCs w:val="24"/>
              </w:rPr>
              <w:t>=</w:t>
            </w:r>
            <w:r>
              <w:rPr>
                <w:rFonts w:ascii="宋体" w:hAnsi="宋体"/>
                <w:sz w:val="24"/>
                <w:szCs w:val="24"/>
              </w:rPr>
              <w:t>参加</w:t>
            </w:r>
            <w:r>
              <w:rPr>
                <w:sz w:val="24"/>
                <w:szCs w:val="24"/>
              </w:rPr>
              <w:t>QC</w:t>
            </w:r>
            <w:r>
              <w:rPr>
                <w:rFonts w:ascii="宋体" w:hAnsi="宋体"/>
                <w:sz w:val="24"/>
                <w:szCs w:val="24"/>
              </w:rPr>
              <w:t>小组人数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职工总数</w:t>
            </w:r>
            <w:r>
              <w:rPr>
                <w:sz w:val="24"/>
                <w:szCs w:val="24"/>
              </w:rPr>
              <w:t>×100%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百分数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本年度坚持活动的QC</w:t>
            </w:r>
            <w:r>
              <w:rPr>
                <w:rFonts w:ascii="宋体" w:hAnsi="宋体"/>
                <w:sz w:val="24"/>
                <w:szCs w:val="24"/>
              </w:rPr>
              <w:t>小组数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本年度QC</w:t>
            </w:r>
            <w:r>
              <w:rPr>
                <w:rFonts w:ascii="宋体" w:hAnsi="宋体"/>
                <w:sz w:val="24"/>
                <w:szCs w:val="24"/>
              </w:rPr>
              <w:t>小组创可计算的经济效益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元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本年度QC</w:t>
            </w:r>
            <w:r>
              <w:rPr>
                <w:rFonts w:ascii="宋体" w:hAnsi="宋体"/>
                <w:sz w:val="24"/>
                <w:szCs w:val="24"/>
              </w:rPr>
              <w:t>小组成果率</w:t>
            </w:r>
            <w:r>
              <w:rPr>
                <w:sz w:val="24"/>
                <w:szCs w:val="24"/>
              </w:rPr>
              <w:t>=</w:t>
            </w:r>
            <w:r>
              <w:rPr>
                <w:rFonts w:ascii="宋体" w:hAnsi="宋体"/>
                <w:sz w:val="24"/>
                <w:szCs w:val="24"/>
              </w:rPr>
              <w:t>取得成果小组数</w:t>
            </w:r>
            <w:r>
              <w:rPr>
                <w:sz w:val="24"/>
                <w:szCs w:val="24"/>
              </w:rPr>
              <w:t>/QC</w:t>
            </w:r>
            <w:r>
              <w:rPr>
                <w:rFonts w:ascii="宋体" w:hAnsi="宋体"/>
                <w:sz w:val="24"/>
                <w:szCs w:val="24"/>
              </w:rPr>
              <w:t>小组注册数</w:t>
            </w:r>
            <w:r>
              <w:rPr>
                <w:sz w:val="24"/>
                <w:szCs w:val="24"/>
              </w:rPr>
              <w:t>×100%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百分数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本年度企业对QC</w:t>
            </w:r>
            <w:r>
              <w:rPr>
                <w:rFonts w:ascii="宋体" w:hAnsi="宋体"/>
                <w:sz w:val="24"/>
                <w:szCs w:val="24"/>
              </w:rPr>
              <w:t>小组活动经费投入（培训、交流、书籍等费用）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万元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本年度企业对QC</w:t>
            </w:r>
            <w:r>
              <w:rPr>
                <w:rFonts w:ascii="宋体" w:hAnsi="宋体"/>
                <w:sz w:val="24"/>
                <w:szCs w:val="24"/>
              </w:rPr>
              <w:t>小组活动奖励费用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万元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行业及全国QC</w:t>
            </w:r>
            <w:r>
              <w:rPr>
                <w:rFonts w:ascii="宋体" w:hAnsi="宋体"/>
                <w:sz w:val="24"/>
                <w:szCs w:val="24"/>
              </w:rPr>
              <w:t>小组活动诊断师注册数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</w:trPr>
        <w:tc>
          <w:tcPr>
            <w:tcW w:w="9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本年度QC</w:t>
            </w:r>
            <w:r>
              <w:rPr>
                <w:rFonts w:hint="eastAsia" w:ascii="宋体" w:hAnsi="宋体"/>
                <w:sz w:val="24"/>
                <w:szCs w:val="24"/>
              </w:rPr>
              <w:t>小组活动主要特点与建议：</w:t>
            </w: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</w:tc>
      </w:tr>
    </w:tbl>
    <w:p>
      <w:pPr>
        <w:spacing w:beforeLines="30" w:line="580" w:lineRule="exact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填表人：</w:t>
      </w:r>
      <w:r>
        <w:rPr>
          <w:sz w:val="24"/>
          <w:szCs w:val="24"/>
        </w:rPr>
        <w:t xml:space="preserve">                  </w:t>
      </w:r>
      <w:r>
        <w:rPr>
          <w:rFonts w:ascii="宋体" w:hAnsi="宋体"/>
          <w:sz w:val="24"/>
          <w:szCs w:val="24"/>
        </w:rPr>
        <w:t>审核人：</w:t>
      </w:r>
      <w:r>
        <w:rPr>
          <w:sz w:val="24"/>
          <w:szCs w:val="24"/>
        </w:rPr>
        <w:t xml:space="preserve">                      </w:t>
      </w:r>
      <w:r>
        <w:rPr>
          <w:rFonts w:ascii="宋体" w:hAnsi="宋体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日</w:t>
      </w:r>
    </w:p>
    <w:p>
      <w:pPr>
        <w:spacing w:line="400" w:lineRule="exact"/>
        <w:jc w:val="left"/>
        <w:rPr>
          <w:rFonts w:hint="eastAsia" w:ascii="宋体" w:hAnsi="宋体"/>
          <w:color w:val="auto"/>
          <w:sz w:val="24"/>
          <w:szCs w:val="24"/>
        </w:rPr>
      </w:pPr>
    </w:p>
    <w:p>
      <w:pPr>
        <w:spacing w:line="400" w:lineRule="exact"/>
        <w:jc w:val="left"/>
        <w:rPr>
          <w:rFonts w:hint="default" w:ascii="宋体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</w:rPr>
        <w:t>注：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此表在线填写。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br w:type="page"/>
      </w: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 xml:space="preserve">附件3 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left="750"/>
        <w:jc w:val="center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677545</wp:posOffset>
                </wp:positionV>
                <wp:extent cx="5751195" cy="7444740"/>
                <wp:effectExtent l="5080" t="4445" r="15875" b="18415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195" cy="74447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黑体"/>
                                <w:sz w:val="52"/>
                              </w:rPr>
                            </w:pPr>
                          </w:p>
                          <w:p>
                            <w:pPr>
                              <w:pStyle w:val="2"/>
                              <w:jc w:val="center"/>
                              <w:rPr>
                                <w:rFonts w:ascii="黑体"/>
                                <w:sz w:val="52"/>
                              </w:rPr>
                            </w:pPr>
                            <w:r>
                              <w:rPr>
                                <w:rFonts w:hint="eastAsia" w:ascii="黑体"/>
                                <w:sz w:val="52"/>
                              </w:rPr>
                              <w:t>（封面）</w:t>
                            </w:r>
                          </w:p>
                          <w:p>
                            <w:pPr>
                              <w:pStyle w:val="2"/>
                              <w:spacing w:before="3"/>
                              <w:rPr>
                                <w:rFonts w:ascii="黑体"/>
                                <w:sz w:val="4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</w:rPr>
                              <w:t>202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</w:rPr>
                              <w:t>年合肥市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z w:val="48"/>
                              </w:rPr>
                              <w:t xml:space="preserve">QC 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</w:rPr>
                              <w:t>小组活动成果报告</w:t>
                            </w: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52"/>
                              </w:rPr>
                            </w:pPr>
                          </w:p>
                          <w:p>
                            <w:pPr>
                              <w:spacing w:line="364" w:lineRule="auto"/>
                              <w:ind w:left="1105" w:right="5812"/>
                              <w:jc w:val="left"/>
                              <w:rPr>
                                <w:rFonts w:ascii="宋体" w:hAnsi="宋体" w:eastAsia="宋体" w:cs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</w:rPr>
                              <w:t>课 题 名 称：</w:t>
                            </w:r>
                          </w:p>
                          <w:p>
                            <w:pPr>
                              <w:spacing w:line="364" w:lineRule="auto"/>
                              <w:ind w:left="1105" w:right="5812"/>
                              <w:jc w:val="left"/>
                              <w:rPr>
                                <w:rFonts w:ascii="宋体" w:hAnsi="宋体" w:eastAsia="宋体" w:cs="宋体"/>
                                <w:spacing w:val="-3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</w:rPr>
                              <w:t>QC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3"/>
                                <w:sz w:val="32"/>
                              </w:rPr>
                              <w:t xml:space="preserve">小组名称： </w:t>
                            </w:r>
                          </w:p>
                          <w:p>
                            <w:pPr>
                              <w:spacing w:line="364" w:lineRule="auto"/>
                              <w:ind w:left="1105" w:right="5462"/>
                              <w:jc w:val="left"/>
                              <w:rPr>
                                <w:rFonts w:ascii="宋体" w:hAnsi="宋体" w:eastAsia="宋体" w:cs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</w:rPr>
                              <w:t>申 报 单 位：</w:t>
                            </w:r>
                          </w:p>
                          <w:p>
                            <w:pPr>
                              <w:spacing w:line="364" w:lineRule="auto"/>
                              <w:ind w:left="1105" w:right="5462"/>
                              <w:jc w:val="left"/>
                              <w:rPr>
                                <w:rFonts w:ascii="宋体" w:hAnsi="宋体" w:eastAsia="宋体" w:cs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</w:rPr>
                              <w:t>申 报 时 间：</w:t>
                            </w: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4pt;margin-top:53.35pt;height:586.2pt;width:452.8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s60wbaAAAADQEAAA8A&#10;AAAAAAAAAQAgAAAAIgAAAGRycy9kb3ducmV2LnhtbFBLAQIUABQAAAAIAIdO4kCUgSuxFQIAADIE&#10;AAAOAAAAAAAAAAEAIAAAACkBAABkcnMvZTJvRG9jLnhtbFBLBQYAAAAABgAGAFkBAACw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黑体"/>
                          <w:sz w:val="52"/>
                        </w:rPr>
                      </w:pPr>
                    </w:p>
                    <w:p>
                      <w:pPr>
                        <w:pStyle w:val="2"/>
                        <w:jc w:val="center"/>
                        <w:rPr>
                          <w:rFonts w:ascii="黑体"/>
                          <w:sz w:val="52"/>
                        </w:rPr>
                      </w:pPr>
                      <w:r>
                        <w:rPr>
                          <w:rFonts w:hint="eastAsia" w:ascii="黑体"/>
                          <w:sz w:val="52"/>
                        </w:rPr>
                        <w:t>（封面）</w:t>
                      </w:r>
                    </w:p>
                    <w:p>
                      <w:pPr>
                        <w:pStyle w:val="2"/>
                        <w:spacing w:before="3"/>
                        <w:rPr>
                          <w:rFonts w:ascii="黑体"/>
                          <w:sz w:val="42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eastAsia="黑体"/>
                          <w:b/>
                          <w:sz w:val="48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48"/>
                        </w:rPr>
                        <w:t>202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</w:rPr>
                        <w:t>年合肥市</w:t>
                      </w:r>
                      <w:r>
                        <w:rPr>
                          <w:rFonts w:ascii="Times New Roman" w:eastAsia="Times New Roman"/>
                          <w:b/>
                          <w:sz w:val="48"/>
                        </w:rPr>
                        <w:t xml:space="preserve">QC 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</w:rPr>
                        <w:t>小组活动成果报告</w:t>
                      </w:r>
                    </w:p>
                    <w:p>
                      <w:pPr>
                        <w:pStyle w:val="2"/>
                        <w:rPr>
                          <w:rFonts w:ascii="黑体"/>
                          <w:sz w:val="52"/>
                        </w:rPr>
                      </w:pPr>
                    </w:p>
                    <w:p>
                      <w:pPr>
                        <w:spacing w:line="364" w:lineRule="auto"/>
                        <w:ind w:left="1105" w:right="5812"/>
                        <w:jc w:val="left"/>
                        <w:rPr>
                          <w:rFonts w:ascii="宋体" w:hAnsi="宋体" w:eastAsia="宋体" w:cs="宋体"/>
                          <w:sz w:val="3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</w:rPr>
                        <w:t>课 题 名 称：</w:t>
                      </w:r>
                    </w:p>
                    <w:p>
                      <w:pPr>
                        <w:spacing w:line="364" w:lineRule="auto"/>
                        <w:ind w:left="1105" w:right="5812"/>
                        <w:jc w:val="left"/>
                        <w:rPr>
                          <w:rFonts w:ascii="宋体" w:hAnsi="宋体" w:eastAsia="宋体" w:cs="宋体"/>
                          <w:spacing w:val="-3"/>
                          <w:sz w:val="3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</w:rPr>
                        <w:t>QC</w:t>
                      </w:r>
                      <w:r>
                        <w:rPr>
                          <w:rFonts w:hint="eastAsia" w:ascii="宋体" w:hAnsi="宋体" w:eastAsia="宋体" w:cs="宋体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spacing w:val="-3"/>
                          <w:sz w:val="32"/>
                        </w:rPr>
                        <w:t xml:space="preserve">小组名称： </w:t>
                      </w:r>
                    </w:p>
                    <w:p>
                      <w:pPr>
                        <w:spacing w:line="364" w:lineRule="auto"/>
                        <w:ind w:left="1105" w:right="5462"/>
                        <w:jc w:val="left"/>
                        <w:rPr>
                          <w:rFonts w:ascii="宋体" w:hAnsi="宋体" w:eastAsia="宋体" w:cs="宋体"/>
                          <w:sz w:val="3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</w:rPr>
                        <w:t>申 报 单 位：</w:t>
                      </w:r>
                    </w:p>
                    <w:p>
                      <w:pPr>
                        <w:spacing w:line="364" w:lineRule="auto"/>
                        <w:ind w:left="1105" w:right="5462"/>
                        <w:jc w:val="left"/>
                        <w:rPr>
                          <w:rFonts w:ascii="宋体" w:hAnsi="宋体" w:eastAsia="宋体" w:cs="宋体"/>
                          <w:sz w:val="3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</w:rPr>
                        <w:t>申 报 时 间：</w:t>
                      </w:r>
                    </w:p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/>
          <w:kern w:val="2"/>
          <w:sz w:val="44"/>
          <w:szCs w:val="44"/>
        </w:rPr>
        <w:t>QC小组成果报告模板及要求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tabs>
          <w:tab w:val="left" w:pos="2493"/>
        </w:tabs>
      </w:pPr>
    </w:p>
    <w:p/>
    <w:p>
      <w:pPr>
        <w:tabs>
          <w:tab w:val="left" w:pos="1559"/>
        </w:tabs>
        <w:jc w:val="left"/>
      </w:pPr>
      <w:r>
        <w:rPr>
          <w:rFonts w:hint="eastAsia"/>
        </w:rPr>
        <w:tab/>
      </w:r>
    </w:p>
    <w:p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448945</wp:posOffset>
                </wp:positionV>
                <wp:extent cx="6184265" cy="7336155"/>
                <wp:effectExtent l="4445" t="5080" r="21590" b="12065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265" cy="733615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3956" w:right="4103"/>
                              <w:jc w:val="center"/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目录</w:t>
                            </w:r>
                          </w:p>
                          <w:p>
                            <w:pPr>
                              <w:ind w:left="3956" w:right="4103"/>
                              <w:jc w:val="center"/>
                              <w:rPr>
                                <w:rFonts w:ascii="宋体" w:hAnsi="宋体" w:eastAsia="宋体" w:cs="宋体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问题解决型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课题）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1章 小组简介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2章 课题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选择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3 章 现状调查（设定目标）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4 章 设定目标（目标可行性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论证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 xml:space="preserve">  第 5 章 原因分析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6 章 要因确认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7 章 制定对策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8 章 对策实施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9 章 效果检查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10 章 制定巩固措施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11 章 总结和下一步打算</w:t>
                            </w:r>
                          </w:p>
                          <w:p>
                            <w:pPr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（创新型课题）</w:t>
                            </w:r>
                          </w:p>
                          <w:p>
                            <w:pPr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1 章 小组简介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2 章 课题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选择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3 章 设定目标及目标可行性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论证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4 章 提出方案并确定最佳方案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5 章 制定对策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6 章 对策实施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7 章 效果检查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8 章 标准化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9 章 总结和下一步打算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注：成果报告目录为推荐性的，小组也可根据活动情况设定成果报告章节。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pt;margin-top:35.35pt;height:577.65pt;width:486.9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qTwkXNwAAAAMAQAADwAA&#10;AAAAAAABACAAAAAiAAAAZHJzL2Rvd25yZXYueG1sUEsBAhQAFAAAAAgAh07iQORfwxYSAgAAMgQA&#10;AA4AAAAAAAAAAQAgAAAAKwEAAGRycy9lMm9Eb2MueG1sUEsFBgAAAAAGAAYAWQEAAK8FAAAAAA==&#10;">
                <v:fill on="f" focussize="0,0"/>
                <v:stroke weight="0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3956" w:right="4103"/>
                        <w:jc w:val="center"/>
                        <w:rPr>
                          <w:rFonts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目录</w:t>
                      </w:r>
                    </w:p>
                    <w:p>
                      <w:pPr>
                        <w:ind w:left="3956" w:right="4103"/>
                        <w:jc w:val="center"/>
                        <w:rPr>
                          <w:rFonts w:ascii="宋体" w:hAnsi="宋体" w:eastAsia="宋体" w:cs="宋体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（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  <w:t>问题解决型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课题）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1章 小组简介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2章 课题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  <w:t>选择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3 章 现状调查（设定目标）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4 章 设定目标（目标可行性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  <w:t>论证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）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 xml:space="preserve">  第 5 章 原因分析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6 章 要因确认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7 章 制定对策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8 章 对策实施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9 章 效果检查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10 章 制定巩固措施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11 章 总结和下一步打算</w:t>
                      </w:r>
                    </w:p>
                    <w:p>
                      <w:pPr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（创新型课题）</w:t>
                      </w:r>
                    </w:p>
                    <w:p>
                      <w:pPr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1 章 小组简介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2 章 课题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  <w:t>选择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3 章 设定目标及目标可行性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  <w:t>论证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4 章 提出方案并确定最佳方案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5 章 制定对策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6 章 对策实施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7 章 效果检查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8 章 标准化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9 章 总结和下一步打算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注：成果报告目录为推荐性的，小组也可根据活动情况设定成果报告章节。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/>
        </w:rPr>
        <w:br w:type="page"/>
      </w:r>
    </w:p>
    <w:p>
      <w:pPr>
        <w:spacing w:before="225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成果报告要求</w:t>
      </w:r>
    </w:p>
    <w:p>
      <w:pPr>
        <w:pStyle w:val="2"/>
        <w:rPr>
          <w:rFonts w:ascii="黑体"/>
          <w:sz w:val="24"/>
        </w:rPr>
      </w:pPr>
    </w:p>
    <w:p>
      <w:pPr>
        <w:pStyle w:val="2"/>
        <w:spacing w:before="1"/>
        <w:ind w:firstLine="321" w:firstLineChars="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（一）报告格式</w:t>
      </w:r>
    </w:p>
    <w:p>
      <w:pPr>
        <w:numPr>
          <w:ilvl w:val="0"/>
          <w:numId w:val="1"/>
        </w:numPr>
        <w:ind w:left="8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封面：“202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年合肥市QC 小组活动成果报告”为黑体小一加粗，“课题名称、QC 小组名称、申报单位和日期”为宋体三号；</w:t>
      </w:r>
    </w:p>
    <w:p>
      <w:pPr>
        <w:numPr>
          <w:ilvl w:val="0"/>
          <w:numId w:val="1"/>
        </w:numPr>
        <w:ind w:left="8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目录：“目录”为黑体四号，居中；目录内容为黑体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小四</w:t>
      </w:r>
      <w:r>
        <w:rPr>
          <w:rFonts w:hint="eastAsia" w:ascii="仿宋" w:hAnsi="仿宋" w:eastAsia="仿宋" w:cs="仿宋"/>
          <w:sz w:val="32"/>
          <w:szCs w:val="32"/>
        </w:rPr>
        <w:t>号， 左对齐；</w:t>
      </w:r>
    </w:p>
    <w:p>
      <w:pPr>
        <w:numPr>
          <w:ilvl w:val="0"/>
          <w:numId w:val="1"/>
        </w:numPr>
        <w:ind w:left="8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标题：一级标题如“第 1 章 小组简介”为黑体三号，居中；二级及以下标题如“3.1”、“3.1.1”为黑体小三号，均左对齐；</w:t>
      </w:r>
    </w:p>
    <w:p>
      <w:pPr>
        <w:numPr>
          <w:ilvl w:val="0"/>
          <w:numId w:val="1"/>
        </w:numPr>
        <w:ind w:left="8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正文：汉字为宋体四号，英文和数字为 Times New Roman， 行间距为 1.5 倍行距；</w:t>
      </w:r>
    </w:p>
    <w:p>
      <w:pPr>
        <w:numPr>
          <w:ilvl w:val="0"/>
          <w:numId w:val="1"/>
        </w:numPr>
        <w:ind w:left="8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页码：从正文开始按阿拉伯数字“1，2，3…”连续编排，位于页面底端居中；</w:t>
      </w:r>
    </w:p>
    <w:p>
      <w:pPr>
        <w:pStyle w:val="2"/>
        <w:spacing w:before="168"/>
        <w:ind w:firstLine="321" w:firstLineChars="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（二）字数</w:t>
      </w:r>
    </w:p>
    <w:p>
      <w:pPr>
        <w:pStyle w:val="2"/>
        <w:spacing w:before="177"/>
        <w:ind w:left="1103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正文字数宜控制在 1 万字以内。</w:t>
      </w:r>
    </w:p>
    <w:p>
      <w:pPr>
        <w:pStyle w:val="2"/>
        <w:spacing w:before="175"/>
        <w:ind w:firstLine="321" w:firstLineChars="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（三）报告提交</w:t>
      </w:r>
    </w:p>
    <w:p>
      <w:pPr>
        <w:numPr>
          <w:ilvl w:val="0"/>
          <w:numId w:val="0"/>
        </w:numPr>
        <w:ind w:left="42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成果报告以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word版编辑，为防图表格式不兼容，请生成</w:t>
      </w:r>
      <w:r>
        <w:rPr>
          <w:rFonts w:hint="eastAsia" w:ascii="仿宋" w:hAnsi="仿宋" w:eastAsia="仿宋" w:cs="仿宋"/>
          <w:sz w:val="32"/>
          <w:szCs w:val="32"/>
        </w:rPr>
        <w:t>PDF 格式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上传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52338DE4-B95D-423A-B2CA-1A35DEB6EB26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68890E1-7478-4117-848A-524360907F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B8E1F56-0621-4842-923E-0D529ABA55D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B9B3CEF-B0CA-40CD-8851-8346B8A52044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7E1E9FF2-2247-49A8-864A-02FBBBC1761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514C7"/>
    <w:multiLevelType w:val="singleLevel"/>
    <w:tmpl w:val="5A7514C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YjI1NTMxYzdiNmI1OThlNWM1MjZjN2NlZjdjNGMifQ=="/>
  </w:docVars>
  <w:rsids>
    <w:rsidRoot w:val="00000000"/>
    <w:rsid w:val="048921C3"/>
    <w:rsid w:val="06ED46AB"/>
    <w:rsid w:val="0724295F"/>
    <w:rsid w:val="0B3F62E0"/>
    <w:rsid w:val="103C1E74"/>
    <w:rsid w:val="10977591"/>
    <w:rsid w:val="11655493"/>
    <w:rsid w:val="157B55D6"/>
    <w:rsid w:val="1E6A157A"/>
    <w:rsid w:val="20394502"/>
    <w:rsid w:val="24DF7D23"/>
    <w:rsid w:val="25126CA9"/>
    <w:rsid w:val="28D05542"/>
    <w:rsid w:val="304C655A"/>
    <w:rsid w:val="380311E4"/>
    <w:rsid w:val="396578D8"/>
    <w:rsid w:val="3B4E14F1"/>
    <w:rsid w:val="3BD87568"/>
    <w:rsid w:val="3C7A332A"/>
    <w:rsid w:val="3E8C544C"/>
    <w:rsid w:val="3F0C23BD"/>
    <w:rsid w:val="45ED740F"/>
    <w:rsid w:val="4C4221D5"/>
    <w:rsid w:val="511A37CB"/>
    <w:rsid w:val="5400559F"/>
    <w:rsid w:val="54860BB2"/>
    <w:rsid w:val="597F787C"/>
    <w:rsid w:val="75902537"/>
    <w:rsid w:val="79235DDB"/>
    <w:rsid w:val="7E53531D"/>
    <w:rsid w:val="7F44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1541</Words>
  <Characters>1724</Characters>
  <Lines>0</Lines>
  <Paragraphs>0</Paragraphs>
  <TotalTime>314</TotalTime>
  <ScaleCrop>false</ScaleCrop>
  <LinksUpToDate>false</LinksUpToDate>
  <CharactersWithSpaces>1939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2022-03-14T05:35:00Z</dcterms:created>
  <dc:creator>Lee</dc:creator>
  <cp:lastModifiedBy>Yshanshan</cp:lastModifiedBy>
  <dcterms:modified xsi:type="dcterms:W3CDTF">2023-04-13T08:41:05Z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BE03C93AB9A24F44B93076CAB78A79FD_13</vt:lpwstr>
  </property>
</Properties>
</file>